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2700" w14:textId="42C7720C" w:rsidR="00783594" w:rsidRDefault="000E141A">
      <w:r>
        <w:rPr>
          <w:lang w:val="mk-MK"/>
        </w:rPr>
        <w:t xml:space="preserve">Врз основа на </w:t>
      </w:r>
      <w:r w:rsidRPr="001E4F3D">
        <w:rPr>
          <w:color w:val="000000" w:themeColor="text1"/>
          <w:lang w:val="mk-MK"/>
        </w:rPr>
        <w:t xml:space="preserve">член </w:t>
      </w:r>
      <w:r w:rsidR="005D35F0" w:rsidRPr="001E4F3D">
        <w:rPr>
          <w:color w:val="000000" w:themeColor="text1"/>
        </w:rPr>
        <w:t xml:space="preserve">84 </w:t>
      </w:r>
      <w:r w:rsidR="005D35F0" w:rsidRPr="001E4F3D">
        <w:rPr>
          <w:color w:val="000000" w:themeColor="text1"/>
          <w:lang w:val="mk-MK"/>
        </w:rPr>
        <w:t>став 1</w:t>
      </w:r>
      <w:r w:rsidR="005D35F0" w:rsidRPr="001E4F3D">
        <w:rPr>
          <w:color w:val="000000" w:themeColor="text1"/>
        </w:rPr>
        <w:t xml:space="preserve">, </w:t>
      </w:r>
      <w:r w:rsidRPr="001E4F3D">
        <w:rPr>
          <w:color w:val="000000" w:themeColor="text1"/>
          <w:lang w:val="mk-MK"/>
        </w:rPr>
        <w:t>136 и 138 од Статутот на КАПИТАЛ БАНКА АД СКОПЈЕ , Надзорниот одбор</w:t>
      </w:r>
      <w:r w:rsidR="00B40BB3" w:rsidRPr="001E4F3D">
        <w:rPr>
          <w:color w:val="000000" w:themeColor="text1"/>
          <w:lang w:val="mk-MK"/>
        </w:rPr>
        <w:t xml:space="preserve"> </w:t>
      </w:r>
      <w:r w:rsidR="002A531E" w:rsidRPr="001E4F3D">
        <w:rPr>
          <w:color w:val="000000" w:themeColor="text1"/>
          <w:lang w:val="mk-MK"/>
        </w:rPr>
        <w:t>на ден</w:t>
      </w:r>
      <w:r w:rsidR="0027278E">
        <w:rPr>
          <w:color w:val="000000" w:themeColor="text1"/>
        </w:rPr>
        <w:t xml:space="preserve"> 20.05</w:t>
      </w:r>
      <w:r w:rsidR="00B40BB3" w:rsidRPr="001E4F3D">
        <w:rPr>
          <w:color w:val="000000" w:themeColor="text1"/>
          <w:lang w:val="mk-MK"/>
        </w:rPr>
        <w:t>.202</w:t>
      </w:r>
      <w:r w:rsidR="0027278E">
        <w:rPr>
          <w:color w:val="000000" w:themeColor="text1"/>
        </w:rPr>
        <w:t>1</w:t>
      </w:r>
      <w:r w:rsidR="00B40BB3" w:rsidRPr="001E4F3D">
        <w:rPr>
          <w:color w:val="000000" w:themeColor="text1"/>
          <w:lang w:val="mk-MK"/>
        </w:rPr>
        <w:t xml:space="preserve"> година </w:t>
      </w:r>
      <w:r w:rsidR="002A531E">
        <w:rPr>
          <w:lang w:val="mk-MK"/>
        </w:rPr>
        <w:t>,</w:t>
      </w:r>
      <w:r w:rsidR="00B40BB3">
        <w:rPr>
          <w:lang w:val="mk-MK"/>
        </w:rPr>
        <w:t xml:space="preserve"> </w:t>
      </w:r>
      <w:r w:rsidR="00D85AA7">
        <w:rPr>
          <w:lang w:val="mk-MK"/>
        </w:rPr>
        <w:t>донесе</w:t>
      </w:r>
      <w:r w:rsidR="002A531E">
        <w:rPr>
          <w:lang w:val="mk-MK"/>
        </w:rPr>
        <w:t xml:space="preserve"> </w:t>
      </w:r>
      <w:r>
        <w:t>:</w:t>
      </w:r>
    </w:p>
    <w:p w14:paraId="31A0270A" w14:textId="5C61BA9C" w:rsidR="000E141A" w:rsidRDefault="000E141A"/>
    <w:p w14:paraId="7DCABB15" w14:textId="6415F47D" w:rsidR="00457B1A" w:rsidRDefault="005D67CD" w:rsidP="006A19F7">
      <w:pPr>
        <w:jc w:val="center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 xml:space="preserve">Предлог- </w:t>
      </w:r>
      <w:r w:rsidR="000E141A" w:rsidRPr="00B40BB3">
        <w:rPr>
          <w:b/>
          <w:bCs/>
          <w:sz w:val="24"/>
          <w:szCs w:val="24"/>
          <w:lang w:val="mk-MK"/>
        </w:rPr>
        <w:t>О</w:t>
      </w:r>
      <w:r w:rsidR="00C50975">
        <w:rPr>
          <w:b/>
          <w:bCs/>
          <w:sz w:val="24"/>
          <w:szCs w:val="24"/>
          <w:lang w:val="mk-MK"/>
        </w:rPr>
        <w:t>длука</w:t>
      </w:r>
      <w:r w:rsidR="006D28D6" w:rsidRPr="00B40BB3">
        <w:rPr>
          <w:b/>
          <w:bCs/>
          <w:sz w:val="24"/>
          <w:szCs w:val="24"/>
          <w:lang w:val="mk-MK"/>
        </w:rPr>
        <w:t xml:space="preserve"> </w:t>
      </w:r>
      <w:r w:rsidR="000E141A" w:rsidRPr="00B40BB3">
        <w:rPr>
          <w:b/>
          <w:bCs/>
          <w:sz w:val="24"/>
          <w:szCs w:val="24"/>
          <w:lang w:val="mk-MK"/>
        </w:rPr>
        <w:t xml:space="preserve">за </w:t>
      </w:r>
      <w:r w:rsidR="00327AB6" w:rsidRPr="00B40BB3">
        <w:rPr>
          <w:b/>
          <w:bCs/>
          <w:sz w:val="24"/>
          <w:szCs w:val="24"/>
          <w:lang w:val="mk-MK"/>
        </w:rPr>
        <w:t>измена</w:t>
      </w:r>
      <w:r w:rsidR="00BD7E60" w:rsidRPr="00B40BB3">
        <w:rPr>
          <w:b/>
          <w:bCs/>
          <w:sz w:val="24"/>
          <w:szCs w:val="24"/>
          <w:lang w:val="mk-MK"/>
        </w:rPr>
        <w:t xml:space="preserve"> и дополнување</w:t>
      </w:r>
      <w:r w:rsidR="00327AB6" w:rsidRPr="00B40BB3">
        <w:rPr>
          <w:b/>
          <w:bCs/>
          <w:sz w:val="24"/>
          <w:szCs w:val="24"/>
          <w:lang w:val="mk-MK"/>
        </w:rPr>
        <w:t xml:space="preserve"> </w:t>
      </w:r>
      <w:r w:rsidR="000E141A" w:rsidRPr="00B40BB3">
        <w:rPr>
          <w:b/>
          <w:bCs/>
          <w:sz w:val="24"/>
          <w:szCs w:val="24"/>
          <w:lang w:val="mk-MK"/>
        </w:rPr>
        <w:t>на</w:t>
      </w:r>
    </w:p>
    <w:p w14:paraId="64E8CB63" w14:textId="04E7783B" w:rsidR="005B6752" w:rsidRPr="00B40BB3" w:rsidRDefault="00457B1A" w:rsidP="006A19F7">
      <w:pPr>
        <w:jc w:val="center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 xml:space="preserve">Статутот на </w:t>
      </w:r>
      <w:r w:rsidRPr="006A19F7">
        <w:rPr>
          <w:b/>
          <w:bCs/>
          <w:sz w:val="24"/>
          <w:szCs w:val="24"/>
          <w:lang w:val="mk-MK"/>
        </w:rPr>
        <w:t>КАПИТАЛ БАНКА АД СКОПЈЕ</w:t>
      </w:r>
    </w:p>
    <w:p w14:paraId="1F1C9807" w14:textId="4FC40ECD" w:rsidR="005B6752" w:rsidRDefault="005B6752">
      <w:pPr>
        <w:rPr>
          <w:lang w:val="mk-MK"/>
        </w:rPr>
      </w:pPr>
    </w:p>
    <w:p w14:paraId="49927A23" w14:textId="5BE6D4E6" w:rsidR="005B6752" w:rsidRPr="00C50975" w:rsidRDefault="005B6752">
      <w:pPr>
        <w:rPr>
          <w:b/>
          <w:bCs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CE28D9" w:rsidRPr="00C50975">
        <w:rPr>
          <w:b/>
          <w:bCs/>
        </w:rPr>
        <w:t xml:space="preserve">             </w:t>
      </w:r>
      <w:r w:rsidRPr="00C50975">
        <w:rPr>
          <w:b/>
          <w:bCs/>
          <w:lang w:val="mk-MK"/>
        </w:rPr>
        <w:t>Член 1</w:t>
      </w:r>
    </w:p>
    <w:p w14:paraId="5C6E2F21" w14:textId="4303350E" w:rsidR="000E141A" w:rsidRDefault="00A62603" w:rsidP="00BD7E60">
      <w:pPr>
        <w:jc w:val="both"/>
      </w:pPr>
      <w:r>
        <w:rPr>
          <w:lang w:val="mk-MK"/>
        </w:rPr>
        <w:t xml:space="preserve">     </w:t>
      </w:r>
      <w:r w:rsidR="005D67CD">
        <w:rPr>
          <w:lang w:val="mk-MK"/>
        </w:rPr>
        <w:t xml:space="preserve">Со </w:t>
      </w:r>
      <w:r w:rsidR="00C4331C">
        <w:rPr>
          <w:lang w:val="mk-MK"/>
        </w:rPr>
        <w:t>оваа Одлука се прават</w:t>
      </w:r>
      <w:r w:rsidR="005D67CD">
        <w:rPr>
          <w:lang w:val="mk-MK"/>
        </w:rPr>
        <w:t xml:space="preserve"> следните</w:t>
      </w:r>
      <w:r w:rsidR="00C4331C">
        <w:rPr>
          <w:lang w:val="mk-MK"/>
        </w:rPr>
        <w:t xml:space="preserve"> измени и дополнувањ</w:t>
      </w:r>
      <w:r w:rsidR="005D67CD">
        <w:rPr>
          <w:lang w:val="mk-MK"/>
        </w:rPr>
        <w:t>а</w:t>
      </w:r>
      <w:r w:rsidR="00C4331C">
        <w:rPr>
          <w:lang w:val="mk-MK"/>
        </w:rPr>
        <w:t xml:space="preserve"> во Статутот </w:t>
      </w:r>
      <w:r w:rsidR="005D67CD">
        <w:rPr>
          <w:lang w:val="mk-MK"/>
        </w:rPr>
        <w:t xml:space="preserve">на Капитал банка </w:t>
      </w:r>
      <w:r w:rsidR="00457B1A" w:rsidRPr="00D134DC">
        <w:rPr>
          <w:rFonts w:ascii="Calibri" w:hAnsi="Calibri" w:cs="Calibri"/>
          <w:color w:val="000000" w:themeColor="text1"/>
          <w:lang w:val="mk-MK"/>
        </w:rPr>
        <w:t>бр. 0201-0</w:t>
      </w:r>
      <w:r w:rsidR="003102DA">
        <w:rPr>
          <w:rFonts w:ascii="Calibri" w:hAnsi="Calibri" w:cs="Calibri"/>
          <w:color w:val="000000" w:themeColor="text1"/>
          <w:lang w:val="mk-MK"/>
        </w:rPr>
        <w:t xml:space="preserve">1 </w:t>
      </w:r>
      <w:r w:rsidR="00457B1A">
        <w:rPr>
          <w:lang w:val="mk-MK"/>
        </w:rPr>
        <w:t xml:space="preserve">од </w:t>
      </w:r>
      <w:r w:rsidR="003102DA">
        <w:rPr>
          <w:lang w:val="mk-MK"/>
        </w:rPr>
        <w:t>08</w:t>
      </w:r>
      <w:r w:rsidR="005D67CD">
        <w:rPr>
          <w:lang w:val="mk-MK"/>
        </w:rPr>
        <w:t>.0</w:t>
      </w:r>
      <w:r w:rsidR="003102DA">
        <w:rPr>
          <w:lang w:val="mk-MK"/>
        </w:rPr>
        <w:t>2</w:t>
      </w:r>
      <w:r w:rsidR="005D67CD">
        <w:rPr>
          <w:lang w:val="mk-MK"/>
        </w:rPr>
        <w:t>.20</w:t>
      </w:r>
      <w:r w:rsidR="003102DA">
        <w:rPr>
          <w:lang w:val="mk-MK"/>
        </w:rPr>
        <w:t>21</w:t>
      </w:r>
      <w:r w:rsidR="005D67CD">
        <w:rPr>
          <w:lang w:val="mk-MK"/>
        </w:rPr>
        <w:t xml:space="preserve"> година, кои се </w:t>
      </w:r>
      <w:r w:rsidR="005B6752">
        <w:t>:</w:t>
      </w:r>
      <w:r w:rsidR="000E141A">
        <w:t xml:space="preserve"> </w:t>
      </w:r>
    </w:p>
    <w:p w14:paraId="6D172443" w14:textId="77777777" w:rsidR="007B25FF" w:rsidRPr="000E141A" w:rsidRDefault="007B25FF" w:rsidP="00BD7E60">
      <w:pPr>
        <w:jc w:val="both"/>
        <w:rPr>
          <w:lang w:val="mk-MK"/>
        </w:rPr>
      </w:pPr>
    </w:p>
    <w:p w14:paraId="6D7DC9B2" w14:textId="77777777" w:rsidR="00C4331C" w:rsidRDefault="00C4331C" w:rsidP="00BD7E60">
      <w:pPr>
        <w:jc w:val="both"/>
        <w:rPr>
          <w:b/>
          <w:bCs/>
          <w:lang w:val="mk-MK"/>
        </w:rPr>
      </w:pPr>
      <w:r>
        <w:rPr>
          <w:b/>
          <w:bCs/>
          <w:lang w:val="mk-MK"/>
        </w:rPr>
        <w:t>Точка 1</w:t>
      </w:r>
    </w:p>
    <w:p w14:paraId="6DBB9CBB" w14:textId="2EACAA63" w:rsidR="000E141A" w:rsidRDefault="000E141A" w:rsidP="00BD7E60">
      <w:pPr>
        <w:jc w:val="both"/>
        <w:rPr>
          <w:lang w:val="mk-MK"/>
        </w:rPr>
      </w:pPr>
      <w:r w:rsidRPr="006A19F7">
        <w:rPr>
          <w:bCs/>
          <w:lang w:val="mk-MK"/>
        </w:rPr>
        <w:t xml:space="preserve">Се менува член </w:t>
      </w:r>
      <w:r w:rsidR="003102DA">
        <w:rPr>
          <w:bCs/>
          <w:lang w:val="mk-MK"/>
        </w:rPr>
        <w:t>14</w:t>
      </w:r>
      <w:r w:rsidR="00C4331C" w:rsidRPr="006A19F7">
        <w:rPr>
          <w:bCs/>
          <w:lang w:val="mk-MK"/>
        </w:rPr>
        <w:t xml:space="preserve"> и гласи</w:t>
      </w:r>
      <w:r w:rsidR="00C4331C">
        <w:rPr>
          <w:lang w:val="mk-MK"/>
        </w:rPr>
        <w:t xml:space="preserve"> </w:t>
      </w:r>
      <w:r>
        <w:t xml:space="preserve">: </w:t>
      </w:r>
      <w:r>
        <w:rPr>
          <w:lang w:val="mk-MK"/>
        </w:rPr>
        <w:t xml:space="preserve"> </w:t>
      </w:r>
    </w:p>
    <w:p w14:paraId="20A4AB6A" w14:textId="77777777" w:rsidR="003102DA" w:rsidRPr="003102DA" w:rsidRDefault="003102DA" w:rsidP="003102DA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AU"/>
        </w:rPr>
      </w:pP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Почетниот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капитал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на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Банката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proofErr w:type="gramStart"/>
      <w:r w:rsidRPr="003102DA">
        <w:rPr>
          <w:rFonts w:ascii="Calibri" w:eastAsia="Times New Roman" w:hAnsi="Calibri" w:cs="Times New Roman"/>
          <w:color w:val="000000"/>
          <w:lang w:val="en-AU"/>
        </w:rPr>
        <w:t>изнесува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r w:rsidRPr="003102DA">
        <w:rPr>
          <w:rFonts w:ascii="Calibri" w:eastAsia="Times New Roman" w:hAnsi="Calibri" w:cs="Times New Roman"/>
          <w:color w:val="000000"/>
          <w:lang w:val="mk-MK"/>
        </w:rPr>
        <w:t xml:space="preserve"> ------------</w:t>
      </w:r>
      <w:proofErr w:type="gramEnd"/>
      <w:r w:rsidRPr="003102DA">
        <w:rPr>
          <w:rFonts w:ascii="Calibri" w:eastAsia="Times New Roman" w:hAnsi="Calibri" w:cs="Times New Roman"/>
          <w:color w:val="000000"/>
          <w:lang w:val="mk-MK"/>
        </w:rPr>
        <w:t xml:space="preserve">ЕУР </w:t>
      </w:r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и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истиот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е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поделен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на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28.742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обични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акции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со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номинална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вредност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од</w:t>
      </w:r>
      <w:proofErr w:type="spellEnd"/>
      <w:r w:rsidRPr="003102DA">
        <w:rPr>
          <w:rFonts w:ascii="Calibri" w:eastAsia="Times New Roman" w:hAnsi="Calibri" w:cs="Times New Roman"/>
          <w:color w:val="000000"/>
          <w:lang w:val="mk-MK"/>
        </w:rPr>
        <w:t xml:space="preserve"> ----- -------ЕУР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по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акција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,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која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состојба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е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евидентирана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во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Акционерската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книга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која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ја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води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Централниот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депозитар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и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која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е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уплатена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во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 xml:space="preserve"> </w:t>
      </w:r>
      <w:proofErr w:type="spellStart"/>
      <w:r w:rsidRPr="003102DA">
        <w:rPr>
          <w:rFonts w:ascii="Calibri" w:eastAsia="Times New Roman" w:hAnsi="Calibri" w:cs="Times New Roman"/>
          <w:color w:val="000000"/>
          <w:lang w:val="en-AU"/>
        </w:rPr>
        <w:t>целост</w:t>
      </w:r>
      <w:proofErr w:type="spellEnd"/>
      <w:r w:rsidRPr="003102DA">
        <w:rPr>
          <w:rFonts w:ascii="Calibri" w:eastAsia="Times New Roman" w:hAnsi="Calibri" w:cs="Times New Roman"/>
          <w:color w:val="000000"/>
          <w:lang w:val="en-AU"/>
        </w:rPr>
        <w:t>.</w:t>
      </w:r>
    </w:p>
    <w:p w14:paraId="78F0D4CE" w14:textId="4A20CF1B" w:rsidR="00C4331C" w:rsidRDefault="00C4331C" w:rsidP="00BD7E60">
      <w:pPr>
        <w:pStyle w:val="ListParagraph"/>
        <w:jc w:val="both"/>
      </w:pPr>
    </w:p>
    <w:p w14:paraId="540B3279" w14:textId="04284A72" w:rsidR="001E511D" w:rsidRPr="003102DA" w:rsidRDefault="00E0559E" w:rsidP="00BD7E60">
      <w:pPr>
        <w:jc w:val="both"/>
        <w:rPr>
          <w:b/>
          <w:bCs/>
          <w:lang w:val="mk-MK"/>
        </w:rPr>
      </w:pPr>
      <w:r>
        <w:rPr>
          <w:b/>
          <w:bCs/>
          <w:lang w:val="mk-MK"/>
        </w:rPr>
        <w:t>Точка</w:t>
      </w:r>
      <w:r w:rsidR="001B052F" w:rsidRPr="001B052F">
        <w:rPr>
          <w:b/>
          <w:bCs/>
        </w:rPr>
        <w:t xml:space="preserve"> </w:t>
      </w:r>
      <w:r w:rsidR="003102DA">
        <w:rPr>
          <w:b/>
          <w:bCs/>
          <w:lang w:val="mk-MK"/>
        </w:rPr>
        <w:t>2</w:t>
      </w:r>
    </w:p>
    <w:p w14:paraId="0C24E3A8" w14:textId="0D4302C8" w:rsidR="001E4F3D" w:rsidRDefault="003102DA" w:rsidP="00BD7E60">
      <w:pPr>
        <w:jc w:val="both"/>
      </w:pPr>
      <w:r>
        <w:rPr>
          <w:lang w:val="mk-MK"/>
        </w:rPr>
        <w:t xml:space="preserve">Се менува член 118 став 1 и гласи </w:t>
      </w:r>
      <w:r>
        <w:t>:</w:t>
      </w:r>
    </w:p>
    <w:p w14:paraId="31D75981" w14:textId="0A1D57DF" w:rsidR="003102DA" w:rsidRDefault="003102DA" w:rsidP="003102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  <w:bookmarkStart w:id="0" w:name="_Hlk525125128"/>
      <w:r w:rsidRPr="003102DA">
        <w:rPr>
          <w:rFonts w:ascii="Calibri" w:eastAsia="Times New Roman" w:hAnsi="Calibri" w:cs="Times New Roman"/>
          <w:color w:val="000000"/>
          <w:lang w:val="it-IT"/>
        </w:rPr>
        <w:t>Лице со посебни права и одговорности е физичко лице кое е член на Надзор</w:t>
      </w:r>
      <w:r w:rsidRPr="003102DA">
        <w:rPr>
          <w:rFonts w:ascii="Calibri" w:eastAsia="Times New Roman" w:hAnsi="Calibri" w:cs="Times New Roman"/>
          <w:color w:val="000000"/>
          <w:lang w:val="mk-MK"/>
        </w:rPr>
        <w:t>ниот</w:t>
      </w:r>
      <w:r w:rsidRPr="003102DA">
        <w:rPr>
          <w:rFonts w:ascii="Calibri" w:eastAsia="Times New Roman" w:hAnsi="Calibri" w:cs="Times New Roman"/>
          <w:color w:val="000000"/>
          <w:lang w:val="it-IT"/>
        </w:rPr>
        <w:t xml:space="preserve"> одбор, член на Управ</w:t>
      </w:r>
      <w:r w:rsidRPr="003102DA">
        <w:rPr>
          <w:rFonts w:ascii="Calibri" w:eastAsia="Times New Roman" w:hAnsi="Calibri" w:cs="Times New Roman"/>
          <w:color w:val="000000"/>
          <w:lang w:val="mk-MK"/>
        </w:rPr>
        <w:t>ниот</w:t>
      </w:r>
      <w:r w:rsidRPr="003102DA">
        <w:rPr>
          <w:rFonts w:ascii="Calibri" w:eastAsia="Times New Roman" w:hAnsi="Calibri" w:cs="Times New Roman"/>
          <w:color w:val="000000"/>
          <w:lang w:val="it-IT"/>
        </w:rPr>
        <w:t xml:space="preserve"> одбор, </w:t>
      </w:r>
      <w:r w:rsidRPr="003102DA">
        <w:rPr>
          <w:rFonts w:ascii="Calibri" w:eastAsia="Times New Roman" w:hAnsi="Calibri" w:cs="Times New Roman"/>
          <w:color w:val="000000"/>
          <w:lang w:val="mk-MK"/>
        </w:rPr>
        <w:t xml:space="preserve"> Раководителот во Службата за внатрешна ревизија, </w:t>
      </w:r>
      <w:r w:rsidRPr="003102DA">
        <w:rPr>
          <w:rFonts w:ascii="Calibri" w:eastAsia="Times New Roman" w:hAnsi="Calibri" w:cs="Times New Roman"/>
          <w:color w:val="000000"/>
          <w:lang w:val="it-IT"/>
        </w:rPr>
        <w:t>член на Одбор</w:t>
      </w:r>
      <w:r w:rsidRPr="003102DA">
        <w:rPr>
          <w:rFonts w:ascii="Calibri" w:eastAsia="Times New Roman" w:hAnsi="Calibri" w:cs="Times New Roman"/>
          <w:color w:val="000000"/>
          <w:lang w:val="mk-MK"/>
        </w:rPr>
        <w:t xml:space="preserve">от </w:t>
      </w:r>
      <w:r w:rsidRPr="003102DA">
        <w:rPr>
          <w:rFonts w:ascii="Calibri" w:eastAsia="Times New Roman" w:hAnsi="Calibri" w:cs="Times New Roman"/>
          <w:color w:val="000000"/>
          <w:lang w:val="it-IT"/>
        </w:rPr>
        <w:t>за ревизија, член на Одбор</w:t>
      </w:r>
      <w:r w:rsidRPr="003102DA">
        <w:rPr>
          <w:rFonts w:ascii="Calibri" w:eastAsia="Times New Roman" w:hAnsi="Calibri" w:cs="Times New Roman"/>
          <w:color w:val="000000"/>
          <w:lang w:val="mk-MK"/>
        </w:rPr>
        <w:t xml:space="preserve">от за </w:t>
      </w:r>
      <w:r w:rsidRPr="003102DA">
        <w:rPr>
          <w:rFonts w:ascii="Calibri" w:eastAsia="Times New Roman" w:hAnsi="Calibri" w:cs="Times New Roman"/>
          <w:color w:val="000000"/>
          <w:lang w:val="it-IT"/>
        </w:rPr>
        <w:t>управување со ризици</w:t>
      </w:r>
      <w:r w:rsidRPr="003102DA">
        <w:rPr>
          <w:rFonts w:ascii="Calibri" w:eastAsia="Times New Roman" w:hAnsi="Calibri" w:cs="Times New Roman"/>
          <w:color w:val="000000"/>
          <w:lang w:val="mk-MK"/>
        </w:rPr>
        <w:t>, Лицето</w:t>
      </w:r>
      <w:r w:rsidRPr="003102DA">
        <w:rPr>
          <w:rFonts w:ascii="Calibri" w:eastAsia="Times New Roman" w:hAnsi="Calibri" w:cs="Arial"/>
          <w:color w:val="000000"/>
          <w:lang w:val="mk-MK"/>
        </w:rPr>
        <w:t xml:space="preserve"> одговорно за сигурноста на информативниот систем на Банката</w:t>
      </w:r>
      <w:r w:rsidRPr="003102DA">
        <w:rPr>
          <w:rFonts w:ascii="Calibri" w:eastAsia="Times New Roman" w:hAnsi="Calibri" w:cs="Arial"/>
          <w:color w:val="000000"/>
        </w:rPr>
        <w:t xml:space="preserve"> </w:t>
      </w:r>
      <w:r w:rsidRPr="003102DA">
        <w:rPr>
          <w:rFonts w:ascii="Calibri" w:eastAsia="Times New Roman" w:hAnsi="Calibri" w:cs="Times New Roman"/>
          <w:color w:val="000000"/>
          <w:lang w:val="mk-MK"/>
        </w:rPr>
        <w:t>и Раководителите на Секторите во Банката.</w:t>
      </w:r>
    </w:p>
    <w:p w14:paraId="22C0B944" w14:textId="1C8A82B8" w:rsidR="00230223" w:rsidRDefault="00230223" w:rsidP="003102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</w:p>
    <w:p w14:paraId="3055E72A" w14:textId="453681E0" w:rsidR="00230223" w:rsidRPr="00230223" w:rsidRDefault="00230223" w:rsidP="00230223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mk-MK"/>
        </w:rPr>
      </w:pPr>
      <w:r w:rsidRPr="00230223">
        <w:rPr>
          <w:rFonts w:ascii="Calibri" w:eastAsia="Calibri" w:hAnsi="Calibri" w:cs="Times New Roman"/>
        </w:rPr>
        <w:tab/>
      </w:r>
      <w:bookmarkStart w:id="1" w:name="_Hlk57292434"/>
      <w:r w:rsidRPr="00230223">
        <w:rPr>
          <w:rFonts w:ascii="Calibri" w:eastAsia="Times New Roman" w:hAnsi="Calibri" w:cs="Calibri"/>
          <w:color w:val="000000" w:themeColor="text1"/>
          <w:lang w:val="mk-MK"/>
        </w:rPr>
        <w:t xml:space="preserve">Со денот на влегувањето во сила на овој Статут, престанува да важи Статутот на КАПИТАЛ БАНКА АД Скопје бр. </w:t>
      </w:r>
      <w:r w:rsidRPr="00D134DC">
        <w:rPr>
          <w:rFonts w:ascii="Calibri" w:hAnsi="Calibri" w:cs="Calibri"/>
          <w:color w:val="000000" w:themeColor="text1"/>
          <w:lang w:val="mk-MK"/>
        </w:rPr>
        <w:t>0201-0</w:t>
      </w:r>
      <w:r>
        <w:rPr>
          <w:rFonts w:ascii="Calibri" w:hAnsi="Calibri" w:cs="Calibri"/>
          <w:color w:val="000000" w:themeColor="text1"/>
          <w:lang w:val="mk-MK"/>
        </w:rPr>
        <w:t xml:space="preserve">1 </w:t>
      </w:r>
      <w:r>
        <w:rPr>
          <w:lang w:val="mk-MK"/>
        </w:rPr>
        <w:t>од 08.02.2021 година</w:t>
      </w:r>
      <w:r w:rsidRPr="00230223">
        <w:rPr>
          <w:rFonts w:ascii="Calibri" w:eastAsia="Times New Roman" w:hAnsi="Calibri" w:cs="Calibri"/>
          <w:color w:val="000000" w:themeColor="text1"/>
          <w:lang w:val="mk-MK"/>
        </w:rPr>
        <w:t>.</w:t>
      </w:r>
    </w:p>
    <w:bookmarkEnd w:id="1"/>
    <w:p w14:paraId="6A91F51F" w14:textId="77777777" w:rsidR="00230223" w:rsidRP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3F13574A" w14:textId="7EB8B031" w:rsid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mk-MK"/>
        </w:rPr>
      </w:pPr>
      <w:r w:rsidRPr="00230223">
        <w:rPr>
          <w:rFonts w:ascii="Calibri" w:eastAsia="Calibri" w:hAnsi="Calibri" w:cs="Times New Roman"/>
        </w:rPr>
        <w:tab/>
      </w:r>
      <w:r w:rsidRPr="00230223">
        <w:rPr>
          <w:rFonts w:ascii="Calibri" w:eastAsia="Calibri" w:hAnsi="Calibri" w:cs="Times New Roman"/>
        </w:rPr>
        <w:tab/>
      </w:r>
      <w:r w:rsidRPr="00230223">
        <w:rPr>
          <w:rFonts w:ascii="Calibri" w:eastAsia="Calibri" w:hAnsi="Calibri" w:cs="Times New Roman"/>
        </w:rPr>
        <w:tab/>
      </w:r>
      <w:r w:rsidRPr="00230223">
        <w:rPr>
          <w:rFonts w:ascii="Calibri" w:eastAsia="Calibri" w:hAnsi="Calibri" w:cs="Times New Roman"/>
        </w:rPr>
        <w:tab/>
      </w:r>
      <w:r w:rsidRPr="00230223">
        <w:rPr>
          <w:rFonts w:ascii="Calibri" w:eastAsia="Calibri" w:hAnsi="Calibri" w:cs="Times New Roman"/>
          <w:lang w:val="mk-MK"/>
        </w:rPr>
        <w:t xml:space="preserve">          </w:t>
      </w:r>
      <w:r w:rsidR="000511E7">
        <w:rPr>
          <w:rFonts w:ascii="Calibri" w:eastAsia="Calibri" w:hAnsi="Calibri" w:cs="Times New Roman"/>
          <w:lang w:val="mk-MK"/>
        </w:rPr>
        <w:t xml:space="preserve">        </w:t>
      </w:r>
      <w:r w:rsidRPr="00230223">
        <w:rPr>
          <w:rFonts w:ascii="Calibri" w:eastAsia="Calibri" w:hAnsi="Calibri" w:cs="Times New Roman"/>
          <w:lang w:val="mk-MK"/>
        </w:rPr>
        <w:t xml:space="preserve"> </w:t>
      </w:r>
      <w:r w:rsidRPr="00230223">
        <w:rPr>
          <w:rFonts w:ascii="Calibri" w:eastAsia="Calibri" w:hAnsi="Calibri" w:cs="Times New Roman"/>
          <w:b/>
          <w:bCs/>
          <w:sz w:val="24"/>
          <w:szCs w:val="24"/>
          <w:lang w:val="mk-MK"/>
        </w:rPr>
        <w:t>Член 2</w:t>
      </w:r>
    </w:p>
    <w:p w14:paraId="71143C30" w14:textId="77777777" w:rsidR="00230223" w:rsidRP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mk-MK"/>
        </w:rPr>
      </w:pPr>
    </w:p>
    <w:p w14:paraId="0FC4D879" w14:textId="13F0E0DC" w:rsidR="00230223" w:rsidRP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</w:rPr>
      </w:pPr>
      <w:proofErr w:type="spellStart"/>
      <w:r w:rsidRPr="00230223">
        <w:rPr>
          <w:rFonts w:ascii="Calibri" w:eastAsia="Calibri" w:hAnsi="Calibri" w:cs="Times New Roman"/>
        </w:rPr>
        <w:t>Оваа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Предлог</w:t>
      </w:r>
      <w:proofErr w:type="spellEnd"/>
      <w:r w:rsidRPr="00230223">
        <w:rPr>
          <w:rFonts w:ascii="Calibri" w:eastAsia="Calibri" w:hAnsi="Calibri" w:cs="Times New Roman"/>
        </w:rPr>
        <w:t xml:space="preserve">- </w:t>
      </w:r>
      <w:proofErr w:type="spellStart"/>
      <w:r w:rsidRPr="00230223">
        <w:rPr>
          <w:rFonts w:ascii="Calibri" w:eastAsia="Calibri" w:hAnsi="Calibri" w:cs="Times New Roman"/>
        </w:rPr>
        <w:t>одлука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за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измени</w:t>
      </w:r>
      <w:proofErr w:type="spellEnd"/>
      <w:r w:rsidRPr="00230223">
        <w:rPr>
          <w:rFonts w:ascii="Calibri" w:eastAsia="Calibri" w:hAnsi="Calibri" w:cs="Times New Roman"/>
        </w:rPr>
        <w:t xml:space="preserve"> и </w:t>
      </w:r>
      <w:proofErr w:type="spellStart"/>
      <w:r w:rsidRPr="00230223">
        <w:rPr>
          <w:rFonts w:ascii="Calibri" w:eastAsia="Calibri" w:hAnsi="Calibri" w:cs="Times New Roman"/>
        </w:rPr>
        <w:t>дополнувања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Статутот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КАПИТАЛ БАНКА АД </w:t>
      </w:r>
      <w:proofErr w:type="spellStart"/>
      <w:proofErr w:type="gramStart"/>
      <w:r w:rsidRPr="00230223">
        <w:rPr>
          <w:rFonts w:ascii="Calibri" w:eastAsia="Calibri" w:hAnsi="Calibri" w:cs="Times New Roman"/>
        </w:rPr>
        <w:t>Скопје</w:t>
      </w:r>
      <w:proofErr w:type="spellEnd"/>
      <w:r w:rsidRPr="00230223">
        <w:rPr>
          <w:rFonts w:ascii="Calibri" w:eastAsia="Calibri" w:hAnsi="Calibri" w:cs="Times New Roman"/>
        </w:rPr>
        <w:t xml:space="preserve">  </w:t>
      </w:r>
      <w:bookmarkStart w:id="2" w:name="_Hlk73104165"/>
      <w:proofErr w:type="spellStart"/>
      <w:r w:rsidRPr="00230223">
        <w:rPr>
          <w:rFonts w:ascii="Calibri" w:eastAsia="Calibri" w:hAnsi="Calibri" w:cs="Times New Roman"/>
        </w:rPr>
        <w:t>стапува</w:t>
      </w:r>
      <w:proofErr w:type="spellEnd"/>
      <w:proofErr w:type="gram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во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сила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по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усвојувањето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измените</w:t>
      </w:r>
      <w:proofErr w:type="spellEnd"/>
      <w:r w:rsidRPr="00230223">
        <w:rPr>
          <w:rFonts w:ascii="Calibri" w:eastAsia="Calibri" w:hAnsi="Calibri" w:cs="Times New Roman"/>
        </w:rPr>
        <w:t xml:space="preserve"> и </w:t>
      </w:r>
      <w:proofErr w:type="spellStart"/>
      <w:r w:rsidRPr="00230223">
        <w:rPr>
          <w:rFonts w:ascii="Calibri" w:eastAsia="Calibri" w:hAnsi="Calibri" w:cs="Times New Roman"/>
        </w:rPr>
        <w:t>дополнувањата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Статутот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од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страна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Собранието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акционери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банката</w:t>
      </w:r>
      <w:proofErr w:type="spellEnd"/>
      <w:r w:rsidRPr="00230223">
        <w:rPr>
          <w:rFonts w:ascii="Calibri" w:eastAsia="Calibri" w:hAnsi="Calibri" w:cs="Times New Roman"/>
        </w:rPr>
        <w:t xml:space="preserve"> и </w:t>
      </w:r>
      <w:proofErr w:type="spellStart"/>
      <w:r w:rsidRPr="00230223">
        <w:rPr>
          <w:rFonts w:ascii="Calibri" w:eastAsia="Calibri" w:hAnsi="Calibri" w:cs="Times New Roman"/>
        </w:rPr>
        <w:t>по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издавањето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согласност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од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гувернерот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НБРСМ и </w:t>
      </w:r>
      <w:proofErr w:type="spellStart"/>
      <w:r w:rsidRPr="00230223">
        <w:rPr>
          <w:rFonts w:ascii="Calibri" w:eastAsia="Calibri" w:hAnsi="Calibri" w:cs="Times New Roman"/>
        </w:rPr>
        <w:t>од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тој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датум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престанува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да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важи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Статутот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КАПИТАЛ БАНКА АД </w:t>
      </w:r>
      <w:proofErr w:type="spellStart"/>
      <w:r w:rsidRPr="00230223">
        <w:rPr>
          <w:rFonts w:ascii="Calibri" w:eastAsia="Calibri" w:hAnsi="Calibri" w:cs="Times New Roman"/>
        </w:rPr>
        <w:t>Скопје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bookmarkEnd w:id="2"/>
      <w:proofErr w:type="spellStart"/>
      <w:r w:rsidRPr="00230223">
        <w:rPr>
          <w:rFonts w:ascii="Calibri" w:eastAsia="Calibri" w:hAnsi="Calibri" w:cs="Times New Roman"/>
        </w:rPr>
        <w:t>бр</w:t>
      </w:r>
      <w:proofErr w:type="spellEnd"/>
      <w:r w:rsidRPr="00230223">
        <w:rPr>
          <w:rFonts w:ascii="Calibri" w:eastAsia="Calibri" w:hAnsi="Calibri" w:cs="Times New Roman"/>
        </w:rPr>
        <w:t xml:space="preserve">. </w:t>
      </w:r>
      <w:r w:rsidRPr="00D134DC">
        <w:rPr>
          <w:rFonts w:ascii="Calibri" w:hAnsi="Calibri" w:cs="Calibri"/>
          <w:color w:val="000000" w:themeColor="text1"/>
          <w:lang w:val="mk-MK"/>
        </w:rPr>
        <w:t>0201-0</w:t>
      </w:r>
      <w:r>
        <w:rPr>
          <w:rFonts w:ascii="Calibri" w:hAnsi="Calibri" w:cs="Calibri"/>
          <w:color w:val="000000" w:themeColor="text1"/>
          <w:lang w:val="mk-MK"/>
        </w:rPr>
        <w:t xml:space="preserve">1 </w:t>
      </w:r>
      <w:r>
        <w:rPr>
          <w:lang w:val="mk-MK"/>
        </w:rPr>
        <w:t>од 08.02.2021 година</w:t>
      </w:r>
      <w:r w:rsidRPr="00230223">
        <w:rPr>
          <w:rFonts w:ascii="Calibri" w:eastAsia="Calibri" w:hAnsi="Calibri" w:cs="Times New Roman"/>
        </w:rPr>
        <w:t>.</w:t>
      </w:r>
    </w:p>
    <w:p w14:paraId="0DB15275" w14:textId="77777777" w:rsidR="00230223" w:rsidRP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</w:rPr>
      </w:pPr>
      <w:proofErr w:type="spellStart"/>
      <w:r w:rsidRPr="00230223">
        <w:rPr>
          <w:rFonts w:ascii="Calibri" w:eastAsia="Calibri" w:hAnsi="Calibri" w:cs="Times New Roman"/>
        </w:rPr>
        <w:lastRenderedPageBreak/>
        <w:t>Собранието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акционери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го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утврдува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пречистениот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текст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Статутот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на</w:t>
      </w:r>
      <w:proofErr w:type="spellEnd"/>
      <w:r w:rsidRPr="00230223">
        <w:rPr>
          <w:rFonts w:ascii="Calibri" w:eastAsia="Calibri" w:hAnsi="Calibri" w:cs="Times New Roman"/>
        </w:rPr>
        <w:t xml:space="preserve"> КАПИТАЛ БАНКА АД </w:t>
      </w:r>
      <w:proofErr w:type="spellStart"/>
      <w:r w:rsidRPr="00230223">
        <w:rPr>
          <w:rFonts w:ascii="Calibri" w:eastAsia="Calibri" w:hAnsi="Calibri" w:cs="Times New Roman"/>
        </w:rPr>
        <w:t>Скопје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кој</w:t>
      </w:r>
      <w:proofErr w:type="spellEnd"/>
      <w:r w:rsidRPr="00230223">
        <w:rPr>
          <w:rFonts w:ascii="Calibri" w:eastAsia="Calibri" w:hAnsi="Calibri" w:cs="Times New Roman"/>
        </w:rPr>
        <w:t xml:space="preserve"> е </w:t>
      </w:r>
      <w:proofErr w:type="spellStart"/>
      <w:r w:rsidRPr="00230223">
        <w:rPr>
          <w:rFonts w:ascii="Calibri" w:eastAsia="Calibri" w:hAnsi="Calibri" w:cs="Times New Roman"/>
        </w:rPr>
        <w:t>составен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дел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од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оваа</w:t>
      </w:r>
      <w:proofErr w:type="spellEnd"/>
      <w:r w:rsidRPr="00230223">
        <w:rPr>
          <w:rFonts w:ascii="Calibri" w:eastAsia="Calibri" w:hAnsi="Calibri" w:cs="Times New Roman"/>
        </w:rPr>
        <w:t xml:space="preserve"> </w:t>
      </w:r>
      <w:proofErr w:type="spellStart"/>
      <w:r w:rsidRPr="00230223">
        <w:rPr>
          <w:rFonts w:ascii="Calibri" w:eastAsia="Calibri" w:hAnsi="Calibri" w:cs="Times New Roman"/>
        </w:rPr>
        <w:t>одлука</w:t>
      </w:r>
      <w:proofErr w:type="spellEnd"/>
      <w:r w:rsidRPr="00230223">
        <w:rPr>
          <w:rFonts w:ascii="Calibri" w:eastAsia="Calibri" w:hAnsi="Calibri" w:cs="Times New Roman"/>
        </w:rPr>
        <w:t>.</w:t>
      </w:r>
    </w:p>
    <w:p w14:paraId="66B50454" w14:textId="2388891F" w:rsidR="00230223" w:rsidRPr="000511E7" w:rsidRDefault="00230223" w:rsidP="00230223">
      <w:pPr>
        <w:spacing w:line="256" w:lineRule="auto"/>
        <w:jc w:val="center"/>
        <w:rPr>
          <w:rFonts w:ascii="Calibri" w:eastAsia="Calibri" w:hAnsi="Calibri" w:cs="Times New Roman"/>
          <w:b/>
          <w:lang w:val="mk-MK"/>
        </w:rPr>
      </w:pPr>
      <w:proofErr w:type="spellStart"/>
      <w:r w:rsidRPr="00230223">
        <w:rPr>
          <w:rFonts w:ascii="Calibri" w:eastAsia="Calibri" w:hAnsi="Calibri" w:cs="Times New Roman"/>
          <w:b/>
        </w:rPr>
        <w:t>Член</w:t>
      </w:r>
      <w:proofErr w:type="spellEnd"/>
      <w:r w:rsidRPr="00230223">
        <w:rPr>
          <w:rFonts w:ascii="Calibri" w:eastAsia="Calibri" w:hAnsi="Calibri" w:cs="Times New Roman"/>
          <w:b/>
        </w:rPr>
        <w:t xml:space="preserve"> </w:t>
      </w:r>
      <w:r w:rsidR="000511E7">
        <w:rPr>
          <w:rFonts w:ascii="Calibri" w:eastAsia="Calibri" w:hAnsi="Calibri" w:cs="Times New Roman"/>
          <w:b/>
          <w:lang w:val="mk-MK"/>
        </w:rPr>
        <w:t>3</w:t>
      </w:r>
    </w:p>
    <w:p w14:paraId="497402B3" w14:textId="77777777" w:rsidR="00230223" w:rsidRPr="00230223" w:rsidRDefault="00230223" w:rsidP="00230223">
      <w:pPr>
        <w:spacing w:line="256" w:lineRule="auto"/>
        <w:jc w:val="both"/>
        <w:rPr>
          <w:rFonts w:ascii="Calibri" w:eastAsia="Calibri" w:hAnsi="Calibri" w:cs="Times New Roman"/>
          <w:lang w:val="mk-MK"/>
        </w:rPr>
      </w:pPr>
      <w:bookmarkStart w:id="3" w:name="_Hlk73104122"/>
      <w:r w:rsidRPr="00230223">
        <w:rPr>
          <w:rFonts w:ascii="Calibri" w:eastAsia="Calibri" w:hAnsi="Calibri" w:cs="Times New Roman"/>
          <w:lang w:val="mk-MK"/>
        </w:rPr>
        <w:t>Се задолжува Управниот Одбор, оваа предлог одлука за измена и дополнување на Статутот заедно со текстот на Статутот  да ги  достави до НБРСМ за добивање на претходна согласност.</w:t>
      </w:r>
    </w:p>
    <w:bookmarkEnd w:id="3"/>
    <w:p w14:paraId="08C590E2" w14:textId="77777777" w:rsidR="00230223" w:rsidRPr="003102DA" w:rsidRDefault="00230223" w:rsidP="003102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mk-MK"/>
        </w:rPr>
      </w:pPr>
    </w:p>
    <w:bookmarkEnd w:id="0"/>
    <w:p w14:paraId="1768105A" w14:textId="77777777" w:rsidR="003102DA" w:rsidRDefault="003102DA" w:rsidP="00BD7E60">
      <w:pPr>
        <w:jc w:val="both"/>
        <w:rPr>
          <w:lang w:val="mk-MK"/>
        </w:rPr>
      </w:pPr>
    </w:p>
    <w:p w14:paraId="3917E786" w14:textId="7C4F6C6A" w:rsidR="005B6752" w:rsidRDefault="00BC7A29" w:rsidP="00BD7E60">
      <w:pPr>
        <w:tabs>
          <w:tab w:val="left" w:pos="3195"/>
        </w:tabs>
        <w:jc w:val="both"/>
        <w:rPr>
          <w:b/>
          <w:bCs/>
          <w:lang w:val="mk-MK"/>
        </w:rPr>
      </w:pPr>
      <w:r>
        <w:rPr>
          <w:lang w:val="mk-MK"/>
        </w:rPr>
        <w:t xml:space="preserve">                                                           </w:t>
      </w:r>
      <w:r>
        <w:rPr>
          <w:b/>
          <w:bCs/>
          <w:lang w:val="mk-MK"/>
        </w:rPr>
        <w:t xml:space="preserve">          </w:t>
      </w:r>
      <w:r w:rsidR="005B6752" w:rsidRPr="005B6752">
        <w:rPr>
          <w:b/>
          <w:bCs/>
          <w:lang w:val="mk-MK"/>
        </w:rPr>
        <w:t>О Б Р А З Л О Ж Е Н И Е</w:t>
      </w:r>
    </w:p>
    <w:p w14:paraId="40FCEA74" w14:textId="3740A3F5" w:rsidR="005B6752" w:rsidRDefault="005B6752" w:rsidP="00BD7E60">
      <w:pPr>
        <w:jc w:val="both"/>
        <w:rPr>
          <w:lang w:val="mk-MK"/>
        </w:rPr>
      </w:pPr>
      <w:r>
        <w:rPr>
          <w:lang w:val="mk-MK"/>
        </w:rPr>
        <w:t>На седниц</w:t>
      </w:r>
      <w:r w:rsidR="007B25FF">
        <w:rPr>
          <w:lang w:val="mk-MK"/>
        </w:rPr>
        <w:t>а</w:t>
      </w:r>
      <w:r w:rsidR="00457B1A">
        <w:rPr>
          <w:lang w:val="mk-MK"/>
        </w:rPr>
        <w:t>т</w:t>
      </w:r>
      <w:r w:rsidR="007B25FF">
        <w:rPr>
          <w:lang w:val="mk-MK"/>
        </w:rPr>
        <w:t>а</w:t>
      </w:r>
      <w:r>
        <w:rPr>
          <w:lang w:val="mk-MK"/>
        </w:rPr>
        <w:t xml:space="preserve"> на Надзорниот одбор на КАПИТАЛ БАНКА АД СКОПЈЕ одржан</w:t>
      </w:r>
      <w:r w:rsidR="007B25FF">
        <w:rPr>
          <w:lang w:val="mk-MK"/>
        </w:rPr>
        <w:t>а</w:t>
      </w:r>
      <w:r>
        <w:rPr>
          <w:lang w:val="mk-MK"/>
        </w:rPr>
        <w:t xml:space="preserve"> на ден </w:t>
      </w:r>
      <w:r w:rsidR="007B25FF">
        <w:rPr>
          <w:lang w:val="mk-MK"/>
        </w:rPr>
        <w:t>20</w:t>
      </w:r>
      <w:r w:rsidR="001102A2">
        <w:t>.0</w:t>
      </w:r>
      <w:r w:rsidR="007B25FF">
        <w:rPr>
          <w:lang w:val="mk-MK"/>
        </w:rPr>
        <w:t>5</w:t>
      </w:r>
      <w:r w:rsidR="001102A2">
        <w:t>.</w:t>
      </w:r>
      <w:r>
        <w:rPr>
          <w:lang w:val="mk-MK"/>
        </w:rPr>
        <w:t>202</w:t>
      </w:r>
      <w:r w:rsidR="007B25FF">
        <w:rPr>
          <w:lang w:val="mk-MK"/>
        </w:rPr>
        <w:t>1</w:t>
      </w:r>
      <w:r>
        <w:rPr>
          <w:lang w:val="mk-MK"/>
        </w:rPr>
        <w:t xml:space="preserve"> година</w:t>
      </w:r>
      <w:r w:rsidR="00743274">
        <w:rPr>
          <w:lang w:val="mk-MK"/>
        </w:rPr>
        <w:t>,</w:t>
      </w:r>
      <w:r w:rsidR="00FC6D0E">
        <w:rPr>
          <w:lang w:val="mk-MK"/>
        </w:rPr>
        <w:t xml:space="preserve">  </w:t>
      </w:r>
      <w:r>
        <w:rPr>
          <w:lang w:val="mk-MK"/>
        </w:rPr>
        <w:t>Надзорниот одбор поведе иницијатива со</w:t>
      </w:r>
      <w:r w:rsidR="00457B1A">
        <w:rPr>
          <w:lang w:val="mk-MK"/>
        </w:rPr>
        <w:t xml:space="preserve"> измена на Статутот на банката со донесување на </w:t>
      </w:r>
      <w:r>
        <w:rPr>
          <w:lang w:val="mk-MK"/>
        </w:rPr>
        <w:t xml:space="preserve"> предлог </w:t>
      </w:r>
      <w:r w:rsidR="00457B1A">
        <w:rPr>
          <w:lang w:val="mk-MK"/>
        </w:rPr>
        <w:t xml:space="preserve">одлуки </w:t>
      </w:r>
      <w:r>
        <w:rPr>
          <w:lang w:val="mk-MK"/>
        </w:rPr>
        <w:t>за измена и дополнување на Статутот на Банката</w:t>
      </w:r>
      <w:r w:rsidR="00CF56C9">
        <w:rPr>
          <w:lang w:val="mk-MK"/>
        </w:rPr>
        <w:t xml:space="preserve"> и истите ги поднесе со пречистен текст од Статутот до НБРСМ за добивање на согласност.</w:t>
      </w:r>
    </w:p>
    <w:p w14:paraId="19BDA082" w14:textId="074A1F75" w:rsidR="007B25FF" w:rsidRDefault="007B25FF" w:rsidP="00BD7E60">
      <w:pPr>
        <w:jc w:val="both"/>
        <w:rPr>
          <w:lang w:val="mk-MK"/>
        </w:rPr>
      </w:pPr>
      <w:r>
        <w:rPr>
          <w:lang w:val="mk-MK"/>
        </w:rPr>
        <w:t xml:space="preserve">Иницијативата за измени на Стаутот се задолжителни поради постапување врз основа на член 449 и 484 од Законот за трговските друштва согласно кој </w:t>
      </w:r>
      <w:r w:rsidR="00FB260A">
        <w:rPr>
          <w:lang w:val="mk-MK"/>
        </w:rPr>
        <w:t>се</w:t>
      </w:r>
      <w:r>
        <w:rPr>
          <w:lang w:val="mk-MK"/>
        </w:rPr>
        <w:t xml:space="preserve"> направени </w:t>
      </w:r>
      <w:r w:rsidR="00FB260A">
        <w:rPr>
          <w:lang w:val="mk-MK"/>
        </w:rPr>
        <w:t xml:space="preserve">предложените </w:t>
      </w:r>
      <w:r>
        <w:rPr>
          <w:lang w:val="mk-MK"/>
        </w:rPr>
        <w:t>измените во член 14 во овој Статут  поради покривањето на загубите до 2017 година и дел од 2017 година преку поедноставено намалување на основната главнина а со тоа и намалувањена номиналната вредност на акцијата .</w:t>
      </w:r>
    </w:p>
    <w:p w14:paraId="07B885C2" w14:textId="196EC8C8" w:rsidR="00FB260A" w:rsidRDefault="00FB260A" w:rsidP="00FB260A">
      <w:pPr>
        <w:jc w:val="both"/>
        <w:rPr>
          <w:lang w:val="mk-MK"/>
        </w:rPr>
      </w:pPr>
      <w:r>
        <w:rPr>
          <w:lang w:val="mk-MK"/>
        </w:rPr>
        <w:t>Банката по извршеното намалување  на основната главнина ги задржува сите  издадени согласности од Г</w:t>
      </w:r>
      <w:r w:rsidR="000E7585">
        <w:rPr>
          <w:lang w:val="mk-MK"/>
        </w:rPr>
        <w:t>у</w:t>
      </w:r>
      <w:r>
        <w:rPr>
          <w:lang w:val="mk-MK"/>
        </w:rPr>
        <w:t>вернерот на НБРСМ за извршување на финансиските активности на банката .</w:t>
      </w:r>
    </w:p>
    <w:p w14:paraId="238CB2FC" w14:textId="4A195E2C" w:rsidR="00FB260A" w:rsidRDefault="00FB260A" w:rsidP="00BD7E60">
      <w:pPr>
        <w:jc w:val="both"/>
        <w:rPr>
          <w:lang w:val="mk-MK"/>
        </w:rPr>
      </w:pPr>
      <w:r>
        <w:rPr>
          <w:lang w:val="mk-MK"/>
        </w:rPr>
        <w:t>Измените во член 118 став 1 се допрецизирање на лицата со посебниправа и обврски дека се однесува на раководите лица во банката а не и вработените .</w:t>
      </w:r>
    </w:p>
    <w:p w14:paraId="2A53455C" w14:textId="2E056887" w:rsidR="00FB260A" w:rsidRDefault="00FB260A" w:rsidP="00BD7E60">
      <w:pPr>
        <w:jc w:val="both"/>
        <w:rPr>
          <w:lang w:val="mk-MK"/>
        </w:rPr>
      </w:pPr>
      <w:r>
        <w:rPr>
          <w:lang w:val="mk-MK"/>
        </w:rPr>
        <w:t>Оваа измена е поради доусогласување согласно член 2 точка 26 од Законот за банките .</w:t>
      </w:r>
    </w:p>
    <w:p w14:paraId="62A37F08" w14:textId="77777777" w:rsidR="007B25FF" w:rsidRDefault="007B25FF" w:rsidP="007B25FF">
      <w:pPr>
        <w:tabs>
          <w:tab w:val="left" w:pos="5820"/>
        </w:tabs>
        <w:rPr>
          <w:lang w:val="mk-MK"/>
        </w:rPr>
      </w:pPr>
      <w:r>
        <w:rPr>
          <w:lang w:val="mk-MK"/>
        </w:rPr>
        <w:t>Собранието го овластува Надзорниот одбор да врши измени  и дополнувања на оваа Одлука доколку тоа е потребно за успешно спроведување на истата.</w:t>
      </w:r>
    </w:p>
    <w:p w14:paraId="7B773535" w14:textId="6B5427F6" w:rsidR="007B25FF" w:rsidRDefault="007B25FF" w:rsidP="00BD7E60">
      <w:pPr>
        <w:jc w:val="both"/>
        <w:rPr>
          <w:lang w:val="mk-MK"/>
        </w:rPr>
      </w:pPr>
    </w:p>
    <w:p w14:paraId="2B64FD9A" w14:textId="77777777" w:rsidR="007B25FF" w:rsidRDefault="007B25FF" w:rsidP="00BD7E60">
      <w:pPr>
        <w:jc w:val="both"/>
        <w:rPr>
          <w:lang w:val="mk-MK"/>
        </w:rPr>
      </w:pPr>
    </w:p>
    <w:p w14:paraId="38586C66" w14:textId="0865360D" w:rsidR="001E472A" w:rsidRPr="00CE28D9" w:rsidRDefault="00097CCB" w:rsidP="001E472A">
      <w:pPr>
        <w:tabs>
          <w:tab w:val="left" w:pos="6855"/>
        </w:tabs>
        <w:rPr>
          <w:b/>
          <w:bCs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        </w:t>
      </w:r>
      <w:r w:rsidR="001E472A" w:rsidRPr="00CE28D9">
        <w:rPr>
          <w:b/>
          <w:bCs/>
          <w:lang w:val="mk-MK"/>
        </w:rPr>
        <w:t>Надзорен одбор</w:t>
      </w:r>
    </w:p>
    <w:p w14:paraId="621EAC65" w14:textId="59B660FB" w:rsidR="00B526F6" w:rsidRPr="00097CCB" w:rsidRDefault="00457B1A" w:rsidP="00B526F6">
      <w:pPr>
        <w:tabs>
          <w:tab w:val="left" w:pos="5985"/>
          <w:tab w:val="left" w:pos="6855"/>
        </w:tabs>
        <w:rPr>
          <w:b/>
          <w:bCs/>
          <w:lang w:val="mk-MK"/>
        </w:rPr>
      </w:pPr>
      <w:r>
        <w:t xml:space="preserve">                                                                                                                 </w:t>
      </w:r>
      <w:r w:rsidR="00B526F6" w:rsidRPr="00097CCB">
        <w:rPr>
          <w:b/>
          <w:bCs/>
          <w:lang w:val="mk-MK"/>
        </w:rPr>
        <w:t>Претседател на Надзорен одбор</w:t>
      </w:r>
    </w:p>
    <w:p w14:paraId="51AA5248" w14:textId="2DD738BC" w:rsidR="00B526F6" w:rsidRDefault="00097CCB" w:rsidP="00B526F6">
      <w:pPr>
        <w:tabs>
          <w:tab w:val="left" w:pos="5985"/>
          <w:tab w:val="left" w:pos="6855"/>
        </w:tabs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</w:t>
      </w:r>
      <w:r w:rsidRPr="00097CCB">
        <w:rPr>
          <w:lang w:val="mk-MK"/>
        </w:rPr>
        <w:t xml:space="preserve">Калина Василева Стефанова – Пеловска </w:t>
      </w:r>
      <w:r w:rsidR="00B526F6">
        <w:rPr>
          <w:lang w:val="mk-MK"/>
        </w:rPr>
        <w:t xml:space="preserve"> </w:t>
      </w:r>
    </w:p>
    <w:p w14:paraId="34A85DFD" w14:textId="7523DFC1" w:rsidR="00097CCB" w:rsidRDefault="0046419B" w:rsidP="00B526F6">
      <w:pPr>
        <w:tabs>
          <w:tab w:val="left" w:pos="5985"/>
          <w:tab w:val="left" w:pos="6855"/>
        </w:tabs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</w:t>
      </w:r>
      <w:r w:rsidR="00097CCB">
        <w:rPr>
          <w:lang w:val="mk-MK"/>
        </w:rPr>
        <w:t>---------------------------------------------</w:t>
      </w:r>
    </w:p>
    <w:p w14:paraId="57BBCCD6" w14:textId="57589F67" w:rsidR="00B40BB3" w:rsidRPr="00B40BB3" w:rsidRDefault="00B526F6" w:rsidP="001B5420">
      <w:pPr>
        <w:tabs>
          <w:tab w:val="left" w:pos="5985"/>
          <w:tab w:val="left" w:pos="6855"/>
        </w:tabs>
        <w:rPr>
          <w:lang w:val="mk-MK"/>
        </w:rPr>
      </w:pPr>
      <w:r>
        <w:rPr>
          <w:lang w:val="mk-MK"/>
        </w:rPr>
        <w:tab/>
      </w:r>
    </w:p>
    <w:p w14:paraId="30B7DB6B" w14:textId="65ECF0AB" w:rsidR="001E472A" w:rsidRPr="00BC7A29" w:rsidRDefault="001E472A" w:rsidP="00B526F6">
      <w:pPr>
        <w:tabs>
          <w:tab w:val="left" w:pos="5985"/>
          <w:tab w:val="left" w:pos="6855"/>
        </w:tabs>
        <w:rPr>
          <w:lang w:val="mk-MK"/>
        </w:rPr>
      </w:pPr>
    </w:p>
    <w:sectPr w:rsidR="001E472A" w:rsidRPr="00BC7A29" w:rsidSect="006A19F7">
      <w:headerReference w:type="default" r:id="rId8"/>
      <w:footerReference w:type="default" r:id="rId9"/>
      <w:pgSz w:w="12240" w:h="15840"/>
      <w:pgMar w:top="1584" w:right="1584" w:bottom="158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BEDE" w14:textId="77777777" w:rsidR="006226A1" w:rsidRDefault="006226A1" w:rsidP="005D67CD">
      <w:pPr>
        <w:spacing w:after="0" w:line="240" w:lineRule="auto"/>
      </w:pPr>
      <w:r>
        <w:separator/>
      </w:r>
    </w:p>
  </w:endnote>
  <w:endnote w:type="continuationSeparator" w:id="0">
    <w:p w14:paraId="7A749499" w14:textId="77777777" w:rsidR="006226A1" w:rsidRDefault="006226A1" w:rsidP="005D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C C Swiss">
    <w:altName w:val="Calibri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062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5FE54" w14:textId="666FD211" w:rsidR="00812F32" w:rsidRDefault="00812F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81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EE8BEF4" w14:textId="77777777" w:rsidR="00812F32" w:rsidRDefault="00812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19DE" w14:textId="77777777" w:rsidR="006226A1" w:rsidRDefault="006226A1" w:rsidP="005D67CD">
      <w:pPr>
        <w:spacing w:after="0" w:line="240" w:lineRule="auto"/>
      </w:pPr>
      <w:r>
        <w:separator/>
      </w:r>
    </w:p>
  </w:footnote>
  <w:footnote w:type="continuationSeparator" w:id="0">
    <w:p w14:paraId="00FD6B0D" w14:textId="77777777" w:rsidR="006226A1" w:rsidRDefault="006226A1" w:rsidP="005D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3B76" w14:textId="44B35633" w:rsidR="005D67CD" w:rsidRPr="006A19F7" w:rsidRDefault="005D67CD" w:rsidP="006A19F7">
    <w:pPr>
      <w:pStyle w:val="Header"/>
      <w:tabs>
        <w:tab w:val="clear" w:pos="4680"/>
        <w:tab w:val="clear" w:pos="9360"/>
        <w:tab w:val="left" w:pos="7110"/>
      </w:tabs>
      <w:jc w:val="right"/>
      <w:rPr>
        <w:lang w:val="mk-MK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E4AEB"/>
    <w:multiLevelType w:val="hybridMultilevel"/>
    <w:tmpl w:val="82BE48FC"/>
    <w:lvl w:ilvl="0" w:tplc="73167D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930"/>
    <w:multiLevelType w:val="hybridMultilevel"/>
    <w:tmpl w:val="D4E28442"/>
    <w:lvl w:ilvl="0" w:tplc="E93C4C26">
      <w:start w:val="1"/>
      <w:numFmt w:val="decimal"/>
      <w:lvlText w:val="%1."/>
      <w:lvlJc w:val="left"/>
      <w:pPr>
        <w:ind w:left="6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75" w:hanging="360"/>
      </w:pPr>
    </w:lvl>
    <w:lvl w:ilvl="2" w:tplc="0409001B" w:tentative="1">
      <w:start w:val="1"/>
      <w:numFmt w:val="lowerRoman"/>
      <w:lvlText w:val="%3."/>
      <w:lvlJc w:val="right"/>
      <w:pPr>
        <w:ind w:left="7695" w:hanging="180"/>
      </w:pPr>
    </w:lvl>
    <w:lvl w:ilvl="3" w:tplc="0409000F" w:tentative="1">
      <w:start w:val="1"/>
      <w:numFmt w:val="decimal"/>
      <w:lvlText w:val="%4."/>
      <w:lvlJc w:val="left"/>
      <w:pPr>
        <w:ind w:left="8415" w:hanging="360"/>
      </w:pPr>
    </w:lvl>
    <w:lvl w:ilvl="4" w:tplc="04090019" w:tentative="1">
      <w:start w:val="1"/>
      <w:numFmt w:val="lowerLetter"/>
      <w:lvlText w:val="%5."/>
      <w:lvlJc w:val="left"/>
      <w:pPr>
        <w:ind w:left="9135" w:hanging="360"/>
      </w:pPr>
    </w:lvl>
    <w:lvl w:ilvl="5" w:tplc="0409001B" w:tentative="1">
      <w:start w:val="1"/>
      <w:numFmt w:val="lowerRoman"/>
      <w:lvlText w:val="%6."/>
      <w:lvlJc w:val="right"/>
      <w:pPr>
        <w:ind w:left="9855" w:hanging="180"/>
      </w:pPr>
    </w:lvl>
    <w:lvl w:ilvl="6" w:tplc="0409000F" w:tentative="1">
      <w:start w:val="1"/>
      <w:numFmt w:val="decimal"/>
      <w:lvlText w:val="%7."/>
      <w:lvlJc w:val="left"/>
      <w:pPr>
        <w:ind w:left="10575" w:hanging="360"/>
      </w:pPr>
    </w:lvl>
    <w:lvl w:ilvl="7" w:tplc="04090019" w:tentative="1">
      <w:start w:val="1"/>
      <w:numFmt w:val="lowerLetter"/>
      <w:lvlText w:val="%8."/>
      <w:lvlJc w:val="left"/>
      <w:pPr>
        <w:ind w:left="11295" w:hanging="360"/>
      </w:pPr>
    </w:lvl>
    <w:lvl w:ilvl="8" w:tplc="0409001B" w:tentative="1">
      <w:start w:val="1"/>
      <w:numFmt w:val="lowerRoman"/>
      <w:lvlText w:val="%9."/>
      <w:lvlJc w:val="right"/>
      <w:pPr>
        <w:ind w:left="12015" w:hanging="180"/>
      </w:pPr>
    </w:lvl>
  </w:abstractNum>
  <w:abstractNum w:abstractNumId="2" w15:restartNumberingAfterBreak="0">
    <w:nsid w:val="7C4008C9"/>
    <w:multiLevelType w:val="hybridMultilevel"/>
    <w:tmpl w:val="A0E6109C"/>
    <w:lvl w:ilvl="0" w:tplc="28243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1A"/>
    <w:rsid w:val="0002310D"/>
    <w:rsid w:val="000511E7"/>
    <w:rsid w:val="000873E6"/>
    <w:rsid w:val="00097CCB"/>
    <w:rsid w:val="000E141A"/>
    <w:rsid w:val="000E7585"/>
    <w:rsid w:val="001102A2"/>
    <w:rsid w:val="001B052F"/>
    <w:rsid w:val="001B5420"/>
    <w:rsid w:val="001E472A"/>
    <w:rsid w:val="001E4F3D"/>
    <w:rsid w:val="001E511D"/>
    <w:rsid w:val="00230223"/>
    <w:rsid w:val="0027278E"/>
    <w:rsid w:val="002A531E"/>
    <w:rsid w:val="003102DA"/>
    <w:rsid w:val="00325941"/>
    <w:rsid w:val="00327AB6"/>
    <w:rsid w:val="00344F5D"/>
    <w:rsid w:val="003D29E7"/>
    <w:rsid w:val="003E305A"/>
    <w:rsid w:val="004027D6"/>
    <w:rsid w:val="004528E5"/>
    <w:rsid w:val="00457B1A"/>
    <w:rsid w:val="0046419B"/>
    <w:rsid w:val="004A1E24"/>
    <w:rsid w:val="0054781D"/>
    <w:rsid w:val="00557EC3"/>
    <w:rsid w:val="005B6752"/>
    <w:rsid w:val="005D35F0"/>
    <w:rsid w:val="005D67CD"/>
    <w:rsid w:val="005E4283"/>
    <w:rsid w:val="006226A1"/>
    <w:rsid w:val="006A19F7"/>
    <w:rsid w:val="006D28D6"/>
    <w:rsid w:val="00743274"/>
    <w:rsid w:val="007767BF"/>
    <w:rsid w:val="00783594"/>
    <w:rsid w:val="007B24D8"/>
    <w:rsid w:val="007B25FF"/>
    <w:rsid w:val="007F5BEB"/>
    <w:rsid w:val="007F630C"/>
    <w:rsid w:val="00812F32"/>
    <w:rsid w:val="00856C71"/>
    <w:rsid w:val="00894F3A"/>
    <w:rsid w:val="008B009B"/>
    <w:rsid w:val="008B7DC5"/>
    <w:rsid w:val="008D0531"/>
    <w:rsid w:val="008F35DD"/>
    <w:rsid w:val="009556C9"/>
    <w:rsid w:val="00970BAC"/>
    <w:rsid w:val="00A45935"/>
    <w:rsid w:val="00A62603"/>
    <w:rsid w:val="00AB2F2C"/>
    <w:rsid w:val="00AB377C"/>
    <w:rsid w:val="00AD2EB6"/>
    <w:rsid w:val="00B074E2"/>
    <w:rsid w:val="00B40BB3"/>
    <w:rsid w:val="00B526F6"/>
    <w:rsid w:val="00B767DF"/>
    <w:rsid w:val="00BC7A29"/>
    <w:rsid w:val="00BD7E60"/>
    <w:rsid w:val="00C4331C"/>
    <w:rsid w:val="00C46FA0"/>
    <w:rsid w:val="00C50975"/>
    <w:rsid w:val="00CC68D8"/>
    <w:rsid w:val="00CE28D9"/>
    <w:rsid w:val="00CF56C9"/>
    <w:rsid w:val="00D05956"/>
    <w:rsid w:val="00D1004B"/>
    <w:rsid w:val="00D85AA7"/>
    <w:rsid w:val="00DC6A1B"/>
    <w:rsid w:val="00DD679F"/>
    <w:rsid w:val="00DF1FC3"/>
    <w:rsid w:val="00E0559E"/>
    <w:rsid w:val="00E166F3"/>
    <w:rsid w:val="00E74A09"/>
    <w:rsid w:val="00EF02C6"/>
    <w:rsid w:val="00F11CFA"/>
    <w:rsid w:val="00FB260A"/>
    <w:rsid w:val="00FB2FD4"/>
    <w:rsid w:val="00FC10AF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B19E"/>
  <w15:chartTrackingRefBased/>
  <w15:docId w15:val="{AB50E696-198F-4CA6-A57F-6B8FB19A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CD"/>
  </w:style>
  <w:style w:type="paragraph" w:styleId="Footer">
    <w:name w:val="footer"/>
    <w:basedOn w:val="Normal"/>
    <w:link w:val="FooterChar"/>
    <w:uiPriority w:val="99"/>
    <w:unhideWhenUsed/>
    <w:rsid w:val="005D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CD"/>
  </w:style>
  <w:style w:type="character" w:styleId="CommentReference">
    <w:name w:val="annotation reference"/>
    <w:basedOn w:val="DefaultParagraphFont"/>
    <w:semiHidden/>
    <w:unhideWhenUsed/>
    <w:rsid w:val="003D2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9E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AD2EB6"/>
    <w:pPr>
      <w:spacing w:after="0" w:line="240" w:lineRule="auto"/>
      <w:jc w:val="both"/>
    </w:pPr>
    <w:rPr>
      <w:rFonts w:ascii="MAC C Swiss" w:eastAsia="Times New Roman" w:hAnsi="MAC C Swiss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AD2EB6"/>
    <w:rPr>
      <w:rFonts w:ascii="MAC C Swiss" w:eastAsia="Times New Roman" w:hAnsi="MAC C Swiss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02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BF2E-3AF1-4795-AB6D-61130BA2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Arsova Taleva</dc:creator>
  <cp:keywords/>
  <dc:description/>
  <cp:lastModifiedBy>danica.arsova</cp:lastModifiedBy>
  <cp:revision>2</cp:revision>
  <dcterms:created xsi:type="dcterms:W3CDTF">2021-05-28T12:29:00Z</dcterms:created>
  <dcterms:modified xsi:type="dcterms:W3CDTF">2021-05-28T12:29:00Z</dcterms:modified>
</cp:coreProperties>
</file>